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Kardigan,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Edelberg Jay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4,878,105.00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4,878,105.00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4,878,105.00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Kardigan,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506 Carnegie Center Drive, Suite 201,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Jay Edelberg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 is 506 Carnegie Center Drive, Suite 201,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below represents beneficial ownership of Common Stock, par value $0.00001 per share ("Common Stock") of the Issuer as of June 30, 2026, based upon 93,503,699 shares of Common Stock outstanding as of August 7, 2026, as reported in the Issuer's Quarterly Report on Form 10-Q filed with the SEC on August 11, 2026. The Reporting Person is deemed to be the beneficial owner of 4,878,105 shares of Common Stock, consisting of (i) 135,544 shares of Common Stock held of record by the Reporting Person, (ii) 4,459,840 shares of Common Stock held of record by Edelberg Family Ventures, LLC and (iii) 282,721 shares of Common Stock subject to stock options exercisable within 60 days of June 30, 2026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4,878,105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4,878,105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Edelberg Jay</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Jay Edelberg</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Jay Edelberg</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786</Words>
  <Characters>4065</Characters>
  <CharactersWithSpaces>4843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